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87" w:rsidRDefault="00893087" w:rsidP="00893087">
      <w:pPr>
        <w:spacing w:line="360" w:lineRule="auto"/>
        <w:ind w:firstLine="3"/>
        <w:jc w:val="center"/>
        <w:rPr>
          <w:b/>
          <w:sz w:val="24"/>
          <w:szCs w:val="24"/>
        </w:rPr>
      </w:pPr>
      <w:r w:rsidRPr="00127B40">
        <w:rPr>
          <w:b/>
          <w:sz w:val="24"/>
          <w:szCs w:val="24"/>
        </w:rPr>
        <w:t>Обязательная информация</w:t>
      </w:r>
    </w:p>
    <w:p w:rsidR="00893087" w:rsidRPr="00127B40" w:rsidRDefault="00893087" w:rsidP="00893087">
      <w:pPr>
        <w:spacing w:line="360" w:lineRule="auto"/>
        <w:ind w:left="2124" w:firstLine="708"/>
        <w:jc w:val="both"/>
        <w:rPr>
          <w:b/>
          <w:sz w:val="24"/>
          <w:szCs w:val="24"/>
        </w:rPr>
      </w:pPr>
    </w:p>
    <w:p w:rsidR="00893087" w:rsidRDefault="00893087" w:rsidP="00893087">
      <w:pPr>
        <w:spacing w:line="360" w:lineRule="auto"/>
        <w:ind w:firstLine="709"/>
        <w:jc w:val="both"/>
        <w:rPr>
          <w:sz w:val="24"/>
          <w:szCs w:val="24"/>
        </w:rPr>
      </w:pPr>
      <w:r w:rsidRPr="00127B40">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893087" w:rsidRDefault="00893087" w:rsidP="00893087">
      <w:pPr>
        <w:spacing w:line="360" w:lineRule="auto"/>
        <w:ind w:firstLine="709"/>
        <w:jc w:val="both"/>
        <w:rPr>
          <w:sz w:val="24"/>
          <w:szCs w:val="24"/>
        </w:rPr>
      </w:pPr>
      <w:r w:rsidRPr="00127B40">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893087" w:rsidRDefault="00893087" w:rsidP="00893087">
      <w:pPr>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893087" w:rsidRPr="00127B40" w:rsidRDefault="00893087" w:rsidP="00893087">
      <w:pPr>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93087" w:rsidRDefault="00893087">
      <w:pPr>
        <w:rPr>
          <w:b/>
          <w:bCs/>
          <w:spacing w:val="-7"/>
          <w:sz w:val="24"/>
          <w:szCs w:val="24"/>
        </w:rPr>
      </w:pPr>
      <w:bookmarkStart w:id="0" w:name="_GoBack"/>
      <w:bookmarkEnd w:id="0"/>
      <w:r>
        <w:rPr>
          <w:b/>
          <w:bCs/>
          <w:sz w:val="24"/>
          <w:szCs w:val="24"/>
        </w:rPr>
        <w:br w:type="page"/>
      </w:r>
    </w:p>
    <w:p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Правила</w:t>
      </w:r>
    </w:p>
    <w:p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r w:rsidR="007B46D5">
        <w:rPr>
          <w:b/>
          <w:bCs/>
          <w:color w:val="auto"/>
          <w:sz w:val="24"/>
          <w:szCs w:val="24"/>
        </w:rPr>
        <w:t>Инвестмент Партнерс</w:t>
      </w:r>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4B484F" w:rsidRPr="007226E6">
        <w:rPr>
          <w:sz w:val="22"/>
          <w:szCs w:val="22"/>
        </w:rPr>
        <w:t>.</w:t>
      </w:r>
    </w:p>
    <w:p w:rsidR="0027621D" w:rsidRPr="00E85289" w:rsidRDefault="0027621D" w:rsidP="00B5412D">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007226E6" w:rsidRPr="005B6A44">
        <w:rPr>
          <w:sz w:val="22"/>
          <w:szCs w:val="22"/>
          <w:lang w:val="en-US"/>
        </w:rPr>
        <w:t>TKB</w:t>
      </w:r>
      <w:r w:rsidR="007226E6" w:rsidRPr="00E85289">
        <w:rPr>
          <w:sz w:val="22"/>
          <w:szCs w:val="22"/>
        </w:rPr>
        <w:t xml:space="preserve"> </w:t>
      </w:r>
      <w:r w:rsidR="007B46D5">
        <w:rPr>
          <w:sz w:val="22"/>
          <w:szCs w:val="22"/>
          <w:lang w:val="en-US"/>
        </w:rPr>
        <w:t>Investment</w:t>
      </w:r>
      <w:r w:rsidR="007B46D5" w:rsidRPr="00E85289">
        <w:rPr>
          <w:sz w:val="22"/>
          <w:szCs w:val="22"/>
        </w:rPr>
        <w:t xml:space="preserve"> </w:t>
      </w:r>
      <w:r w:rsidR="007B46D5">
        <w:rPr>
          <w:sz w:val="22"/>
          <w:szCs w:val="22"/>
          <w:lang w:val="en-US"/>
        </w:rPr>
        <w:t>Partners</w:t>
      </w:r>
      <w:r w:rsidR="007226E6" w:rsidRPr="00E85289">
        <w:rPr>
          <w:sz w:val="22"/>
          <w:szCs w:val="22"/>
        </w:rPr>
        <w:t xml:space="preserve"> –</w:t>
      </w:r>
      <w:r w:rsidR="00E85289">
        <w:rPr>
          <w:sz w:val="22"/>
          <w:szCs w:val="22"/>
          <w:lang w:val="en-US"/>
        </w:rPr>
        <w:t>Mixed</w:t>
      </w:r>
      <w:r w:rsidR="00E85289" w:rsidRPr="00E85289">
        <w:rPr>
          <w:sz w:val="22"/>
          <w:szCs w:val="22"/>
        </w:rPr>
        <w:t xml:space="preserve"> </w:t>
      </w:r>
      <w:r w:rsidR="007226E6" w:rsidRPr="005B6A44">
        <w:rPr>
          <w:sz w:val="22"/>
          <w:szCs w:val="22"/>
          <w:lang w:val="en-US"/>
        </w:rPr>
        <w:t>Gold</w:t>
      </w:r>
      <w:r w:rsidR="00045875" w:rsidRPr="00E85289">
        <w:rPr>
          <w:sz w:val="22"/>
          <w:szCs w:val="22"/>
        </w:rPr>
        <w:t>.</w:t>
      </w:r>
    </w:p>
    <w:p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045875" w:rsidRPr="007226E6">
        <w:rPr>
          <w:sz w:val="22"/>
          <w:szCs w:val="22"/>
        </w:rPr>
        <w:t>.</w:t>
      </w:r>
    </w:p>
    <w:p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Инвестмент Партнерс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1"/>
      <w:bookmarkEnd w:id="2"/>
      <w:r w:rsidR="008D507F" w:rsidRPr="00177E74">
        <w:rPr>
          <w:sz w:val="22"/>
          <w:szCs w:val="22"/>
        </w:rPr>
        <w:t>.</w:t>
      </w:r>
    </w:p>
    <w:p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E85289" w:rsidRDefault="00E85289">
      <w:pPr>
        <w:spacing w:before="60" w:after="60"/>
        <w:jc w:val="both"/>
        <w:rPr>
          <w:sz w:val="22"/>
          <w:szCs w:val="22"/>
        </w:rPr>
      </w:pPr>
    </w:p>
    <w:p w:rsidR="00263C0F" w:rsidRPr="00177E74" w:rsidRDefault="00263C0F">
      <w:pPr>
        <w:spacing w:before="60" w:after="60"/>
        <w:jc w:val="both"/>
        <w:rPr>
          <w:sz w:val="22"/>
          <w:szCs w:val="22"/>
        </w:rPr>
      </w:pPr>
    </w:p>
    <w:p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E3820" w:rsidRPr="00177E74" w:rsidRDefault="00BE3820" w:rsidP="00BF0691">
      <w:pPr>
        <w:autoSpaceDE w:val="0"/>
        <w:autoSpaceDN w:val="0"/>
        <w:adjustRightInd w:val="0"/>
        <w:jc w:val="both"/>
        <w:rPr>
          <w:sz w:val="22"/>
          <w:szCs w:val="22"/>
        </w:rPr>
      </w:pPr>
    </w:p>
    <w:p w:rsidR="004B484F" w:rsidRPr="00177E74" w:rsidRDefault="004B484F">
      <w:pPr>
        <w:pStyle w:val="H4"/>
        <w:spacing w:before="60" w:after="60"/>
        <w:jc w:val="center"/>
      </w:pPr>
      <w:r w:rsidRPr="00177E74">
        <w:t>II. Инвестиционная декларация</w:t>
      </w:r>
    </w:p>
    <w:p w:rsidR="00B832F0"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r w:rsidR="000F4177">
        <w:rPr>
          <w:sz w:val="22"/>
          <w:szCs w:val="22"/>
        </w:rPr>
        <w:t xml:space="preserve"> </w:t>
      </w:r>
    </w:p>
    <w:p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E30EFA" w:rsidRDefault="007B447F" w:rsidP="00EA26EC">
      <w:pPr>
        <w:spacing w:before="60" w:after="60"/>
        <w:ind w:firstLine="720"/>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0831A2">
        <w:rPr>
          <w:sz w:val="22"/>
          <w:szCs w:val="22"/>
        </w:rPr>
        <w:t>))</w:t>
      </w:r>
      <w:r w:rsidR="000831A2" w:rsidRPr="000831A2">
        <w:rPr>
          <w:sz w:val="22"/>
          <w:szCs w:val="22"/>
        </w:rPr>
        <w:t>,</w:t>
      </w:r>
      <w:r w:rsidR="000507A2" w:rsidRPr="000831A2">
        <w:rPr>
          <w:sz w:val="22"/>
          <w:szCs w:val="22"/>
        </w:rPr>
        <w:t xml:space="preserve"> </w:t>
      </w:r>
      <w:r w:rsidR="000831A2" w:rsidRPr="000831A2">
        <w:rPr>
          <w:sz w:val="22"/>
          <w:szCs w:val="22"/>
          <w:lang w:eastAsia="ru-RU"/>
        </w:rPr>
        <w:t>а также инвестирование в иные активы, предусмотренные пунктом 22.1 настоящих Правил</w:t>
      </w:r>
      <w:r w:rsidR="000831A2" w:rsidRPr="000831A2">
        <w:rPr>
          <w:sz w:val="22"/>
          <w:szCs w:val="22"/>
        </w:rPr>
        <w:t>.</w:t>
      </w:r>
      <w:r w:rsidR="00E30EFA" w:rsidRPr="00EA26EC">
        <w:rPr>
          <w:sz w:val="22"/>
          <w:szCs w:val="22"/>
        </w:rPr>
        <w:t xml:space="preserve"> </w:t>
      </w:r>
    </w:p>
    <w:p w:rsidR="00EF71F8" w:rsidRPr="00EF71F8" w:rsidRDefault="00EF71F8" w:rsidP="00EF71F8">
      <w:pPr>
        <w:spacing w:before="60" w:after="60"/>
        <w:ind w:firstLine="720"/>
        <w:jc w:val="both"/>
        <w:rPr>
          <w:sz w:val="22"/>
          <w:szCs w:val="22"/>
        </w:rPr>
      </w:pPr>
      <w:r w:rsidRPr="00EF71F8">
        <w:rPr>
          <w:sz w:val="22"/>
          <w:szCs w:val="22"/>
        </w:rPr>
        <w:t xml:space="preserve">При этом преимущественными объектами инвестирования являются </w:t>
      </w:r>
      <w:r w:rsidRPr="00EF71F8">
        <w:rPr>
          <w:bCs/>
          <w:iCs/>
          <w:sz w:val="22"/>
          <w:szCs w:val="22"/>
        </w:rPr>
        <w:t>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российские и иностранные депозитарные расписки на указанные выше в настоящем абзаце ценные бумаги</w:t>
      </w:r>
      <w:r w:rsidRPr="00EF71F8">
        <w:rPr>
          <w:sz w:val="22"/>
          <w:szCs w:val="22"/>
        </w:rPr>
        <w:t xml:space="preserve"> и </w:t>
      </w:r>
      <w:r w:rsidRPr="00EF71F8">
        <w:rPr>
          <w:iCs/>
          <w:sz w:val="22"/>
          <w:szCs w:val="22"/>
        </w:rPr>
        <w:t xml:space="preserve">производные </w:t>
      </w:r>
      <w:r w:rsidRPr="00EF71F8">
        <w:rPr>
          <w:sz w:val="22"/>
          <w:szCs w:val="22"/>
        </w:rPr>
        <w:t>финансовые инструменты (фьючерсные и опционные договоры (контракты)),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ценных бумаг, указанных в настоящем абзаце).</w:t>
      </w:r>
    </w:p>
    <w:p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rsidR="00D10E00" w:rsidRPr="009C7060" w:rsidRDefault="00D10E00" w:rsidP="00D10E00">
      <w:pPr>
        <w:ind w:firstLine="567"/>
        <w:jc w:val="both"/>
        <w:rPr>
          <w:sz w:val="22"/>
          <w:szCs w:val="22"/>
          <w:lang w:eastAsia="ru-RU"/>
        </w:rPr>
      </w:pPr>
      <w:r w:rsidRPr="009C7060">
        <w:rPr>
          <w:sz w:val="22"/>
          <w:szCs w:val="22"/>
          <w:lang w:eastAsia="ru-RU"/>
        </w:rPr>
        <w:lastRenderedPageBreak/>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w:t>
      </w:r>
      <w:r w:rsidR="00EF71F8">
        <w:rPr>
          <w:sz w:val="22"/>
          <w:szCs w:val="22"/>
          <w:lang w:eastAsia="ru-RU"/>
        </w:rPr>
        <w:t xml:space="preserve">если </w:t>
      </w:r>
      <w:r w:rsidR="00B832F0">
        <w:rPr>
          <w:sz w:val="22"/>
          <w:szCs w:val="22"/>
          <w:lang w:eastAsia="ru-RU"/>
        </w:rPr>
        <w:t>при этом</w:t>
      </w:r>
      <w:r w:rsidRPr="009C7060">
        <w:rPr>
          <w:sz w:val="22"/>
          <w:szCs w:val="22"/>
          <w:lang w:eastAsia="ru-RU"/>
        </w:rPr>
        <w:t xml:space="preserve">: </w:t>
      </w:r>
    </w:p>
    <w:p w:rsidR="00B832F0" w:rsidRPr="00EA26EC" w:rsidRDefault="00D10E00" w:rsidP="00B832F0">
      <w:pPr>
        <w:adjustRightInd w:val="0"/>
        <w:jc w:val="both"/>
        <w:rPr>
          <w:sz w:val="22"/>
          <w:szCs w:val="22"/>
          <w:lang w:eastAsia="ru-RU"/>
        </w:rPr>
      </w:pPr>
      <w:r w:rsidRPr="009C7060">
        <w:rPr>
          <w:sz w:val="22"/>
          <w:szCs w:val="22"/>
          <w:lang w:eastAsia="ru-RU"/>
        </w:rPr>
        <w:t xml:space="preserve">22.1.7.1. </w:t>
      </w:r>
      <w:r w:rsidR="00B832F0" w:rsidRPr="00B832F0">
        <w:rPr>
          <w:sz w:val="22"/>
          <w:szCs w:val="22"/>
          <w:lang w:eastAsia="ru-RU"/>
        </w:rPr>
        <w:t xml:space="preserve">код CFI, </w:t>
      </w:r>
      <w:r w:rsidR="00B832F0" w:rsidRPr="00EA26EC">
        <w:rPr>
          <w:sz w:val="22"/>
          <w:szCs w:val="22"/>
          <w:lang w:eastAsia="ru-RU"/>
        </w:rPr>
        <w:t xml:space="preserve">присвоенный указанным паям (акциям), имеет следующее значение: </w:t>
      </w:r>
    </w:p>
    <w:p w:rsidR="007E411B" w:rsidRPr="007E411B" w:rsidRDefault="00D10E00" w:rsidP="007E411B">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X</w:t>
      </w:r>
      <w:r w:rsidRPr="007E411B">
        <w:rPr>
          <w:sz w:val="22"/>
          <w:szCs w:val="22"/>
          <w:lang w:eastAsia="ru-RU"/>
        </w:rPr>
        <w:t>»</w:t>
      </w:r>
      <w:r w:rsidR="007E411B" w:rsidRPr="007E411B">
        <w:rPr>
          <w:sz w:val="22"/>
          <w:szCs w:val="22"/>
          <w:lang w:eastAsia="ru-RU"/>
        </w:rPr>
        <w:t>,</w:t>
      </w:r>
      <w:r w:rsidR="007E411B" w:rsidRPr="00EA26EC">
        <w:rPr>
          <w:sz w:val="22"/>
          <w:szCs w:val="22"/>
          <w:lang w:eastAsia="ru-RU"/>
        </w:rPr>
        <w:t xml:space="preserve"> за исключением случаев, когда шестая буква имеет значение "Z" или "A"</w:t>
      </w:r>
      <w:r w:rsidR="007E411B" w:rsidRPr="007E411B">
        <w:rPr>
          <w:sz w:val="22"/>
          <w:szCs w:val="22"/>
          <w:lang w:eastAsia="ru-RU"/>
        </w:rPr>
        <w:t>;</w:t>
      </w:r>
    </w:p>
    <w:p w:rsidR="00B832F0" w:rsidRPr="00EA26EC" w:rsidRDefault="00D10E00" w:rsidP="00B832F0">
      <w:pPr>
        <w:adjustRightInd w:val="0"/>
        <w:jc w:val="both"/>
        <w:rPr>
          <w:sz w:val="22"/>
          <w:szCs w:val="22"/>
          <w:lang w:eastAsia="ru-RU"/>
        </w:rPr>
      </w:pPr>
      <w:r w:rsidRPr="009C7060">
        <w:rPr>
          <w:sz w:val="22"/>
          <w:szCs w:val="22"/>
          <w:lang w:eastAsia="ru-RU"/>
        </w:rPr>
        <w:t>22.1.7.2.</w:t>
      </w:r>
      <w:r w:rsidRPr="009C7060">
        <w:rPr>
          <w:sz w:val="22"/>
          <w:szCs w:val="22"/>
        </w:rPr>
        <w:t xml:space="preserve"> </w:t>
      </w:r>
      <w:r w:rsidR="00B832F0" w:rsidRPr="00EA26EC">
        <w:rPr>
          <w:sz w:val="22"/>
          <w:szCs w:val="22"/>
          <w:lang w:eastAsia="ru-RU"/>
        </w:rPr>
        <w:t xml:space="preserve">код CFI, присвоенный указанным паям (акциям), имеет следующее значение: </w:t>
      </w:r>
    </w:p>
    <w:p w:rsidR="00B832F0" w:rsidRPr="00EA26EC" w:rsidRDefault="00B832F0" w:rsidP="00B832F0">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22.1.7.3. код CFI, присвоенный указанным паям,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00B832F0" w:rsidRPr="00EA26EC">
        <w:rPr>
          <w:sz w:val="22"/>
          <w:szCs w:val="22"/>
          <w:lang w:eastAsia="ru-RU"/>
        </w:rPr>
        <w:t xml:space="preserve"> при условии, что шестая буква имеет значение «U» или «</w:t>
      </w:r>
      <w:r w:rsidR="00B832F0" w:rsidRPr="00EA26EC">
        <w:rPr>
          <w:sz w:val="22"/>
          <w:szCs w:val="22"/>
          <w:lang w:val="en-US" w:eastAsia="ru-RU"/>
        </w:rPr>
        <w:t>Y</w:t>
      </w:r>
      <w:r w:rsidR="00B832F0" w:rsidRPr="00EA26EC">
        <w:rPr>
          <w:sz w:val="22"/>
          <w:szCs w:val="22"/>
          <w:lang w:eastAsia="ru-RU"/>
        </w:rPr>
        <w:t>»;</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00B832F0" w:rsidRPr="00EA26EC">
        <w:rPr>
          <w:sz w:val="22"/>
          <w:szCs w:val="22"/>
          <w:lang w:eastAsia="ru-RU"/>
        </w:rPr>
        <w:t>при условии, что шестая буква имеет значение «</w:t>
      </w:r>
      <w:r w:rsidR="00B832F0" w:rsidRPr="00EA26EC">
        <w:rPr>
          <w:sz w:val="22"/>
          <w:szCs w:val="22"/>
          <w:lang w:val="en-US" w:eastAsia="ru-RU"/>
        </w:rPr>
        <w:t>S</w:t>
      </w:r>
      <w:r w:rsidR="00B832F0" w:rsidRPr="00EA26EC">
        <w:rPr>
          <w:sz w:val="22"/>
          <w:szCs w:val="22"/>
          <w:lang w:eastAsia="ru-RU"/>
        </w:rPr>
        <w:t>» или «</w:t>
      </w:r>
      <w:r w:rsidR="00B832F0" w:rsidRPr="00EA26EC">
        <w:rPr>
          <w:sz w:val="22"/>
          <w:szCs w:val="22"/>
          <w:lang w:val="en-US" w:eastAsia="ru-RU"/>
        </w:rPr>
        <w:t>Q</w:t>
      </w:r>
      <w:r w:rsidR="00B832F0" w:rsidRPr="00EA26EC">
        <w:rPr>
          <w:sz w:val="22"/>
          <w:szCs w:val="22"/>
          <w:lang w:eastAsia="ru-RU"/>
        </w:rPr>
        <w:t>»</w:t>
      </w:r>
      <w:r w:rsidR="00174B39">
        <w:rPr>
          <w:sz w:val="22"/>
          <w:szCs w:val="22"/>
          <w:lang w:eastAsia="ru-RU"/>
        </w:rPr>
        <w:t>.</w:t>
      </w:r>
    </w:p>
    <w:p w:rsidR="00D10E00" w:rsidRPr="009C7060" w:rsidRDefault="00D10E00" w:rsidP="00B832F0">
      <w:pPr>
        <w:autoSpaceDE w:val="0"/>
        <w:autoSpaceDN w:val="0"/>
        <w:jc w:val="both"/>
        <w:rPr>
          <w:sz w:val="22"/>
          <w:szCs w:val="22"/>
          <w:lang w:eastAsia="ru-RU"/>
        </w:rPr>
      </w:pPr>
    </w:p>
    <w:p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r w:rsidR="0061369C">
        <w:rPr>
          <w:sz w:val="22"/>
          <w:szCs w:val="22"/>
          <w:lang w:eastAsia="ru-RU"/>
        </w:rPr>
        <w:t xml:space="preserve"> и 22.1.10</w:t>
      </w:r>
      <w:r w:rsidR="00303CCC">
        <w:rPr>
          <w:sz w:val="22"/>
          <w:szCs w:val="22"/>
          <w:lang w:eastAsia="ru-RU"/>
        </w:rPr>
        <w:t>.</w:t>
      </w:r>
    </w:p>
    <w:p w:rsidR="00D10E0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rsidR="001D49B1" w:rsidRPr="001D49B1" w:rsidRDefault="007E2BF8" w:rsidP="001D49B1">
      <w:pPr>
        <w:ind w:firstLine="567"/>
        <w:jc w:val="both"/>
        <w:rPr>
          <w:sz w:val="22"/>
          <w:szCs w:val="22"/>
        </w:rPr>
      </w:pPr>
      <w:r>
        <w:rPr>
          <w:sz w:val="22"/>
          <w:szCs w:val="22"/>
        </w:rPr>
        <w:t xml:space="preserve">   </w:t>
      </w:r>
      <w:r w:rsidRPr="007E2BF8">
        <w:rPr>
          <w:sz w:val="22"/>
          <w:szCs w:val="22"/>
        </w:rPr>
        <w:t xml:space="preserve">22.1.10. </w:t>
      </w:r>
      <w:r w:rsidRPr="007E2BF8">
        <w:rPr>
          <w:sz w:val="22"/>
          <w:szCs w:val="22"/>
          <w:lang w:eastAsia="ru-RU"/>
        </w:rPr>
        <w:t>инвестиционные паи открытых</w:t>
      </w:r>
      <w:r w:rsidR="0061369C">
        <w:rPr>
          <w:sz w:val="22"/>
          <w:szCs w:val="22"/>
          <w:lang w:eastAsia="ru-RU"/>
        </w:rPr>
        <w:t xml:space="preserve"> и</w:t>
      </w:r>
      <w:r w:rsidRPr="007E2BF8">
        <w:rPr>
          <w:sz w:val="22"/>
          <w:szCs w:val="22"/>
          <w:lang w:eastAsia="ru-RU"/>
        </w:rPr>
        <w:t xml:space="preserve"> биржев</w:t>
      </w:r>
      <w:r w:rsidR="001D49B1">
        <w:rPr>
          <w:sz w:val="22"/>
          <w:szCs w:val="22"/>
          <w:lang w:eastAsia="ru-RU"/>
        </w:rPr>
        <w:t xml:space="preserve">ых паевых инвестиционных фондов, </w:t>
      </w:r>
      <w:r w:rsidR="001D49B1" w:rsidRPr="001D49B1">
        <w:rPr>
          <w:sz w:val="22"/>
          <w:szCs w:val="22"/>
          <w:lang w:eastAsia="ru-RU"/>
        </w:rPr>
        <w:t xml:space="preserve">относящихся к категории </w:t>
      </w:r>
      <w:r w:rsidR="0061369C">
        <w:rPr>
          <w:sz w:val="22"/>
          <w:szCs w:val="22"/>
          <w:lang w:eastAsia="ru-RU"/>
        </w:rPr>
        <w:t xml:space="preserve">фондов </w:t>
      </w:r>
      <w:r w:rsidR="001D49B1" w:rsidRPr="001D49B1">
        <w:rPr>
          <w:sz w:val="22"/>
          <w:szCs w:val="22"/>
          <w:lang w:eastAsia="ru-RU"/>
        </w:rPr>
        <w:t>рыночных финансовых инструментов.</w:t>
      </w:r>
    </w:p>
    <w:p w:rsidR="007E2BF8" w:rsidRPr="009C7060" w:rsidRDefault="007E2BF8" w:rsidP="00D10E00">
      <w:pPr>
        <w:shd w:val="clear" w:color="auto" w:fill="FFFFFF"/>
        <w:tabs>
          <w:tab w:val="left" w:pos="709"/>
        </w:tabs>
        <w:spacing w:after="120"/>
        <w:ind w:firstLine="709"/>
        <w:jc w:val="both"/>
        <w:rPr>
          <w:sz w:val="22"/>
          <w:szCs w:val="22"/>
        </w:rPr>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007E2BF8" w:rsidRPr="00303CCC">
        <w:rPr>
          <w:sz w:val="22"/>
          <w:szCs w:val="22"/>
          <w:lang w:eastAsia="ru-RU"/>
        </w:rPr>
        <w:t>инвестиционным паям паевых инвестиционных фондов</w:t>
      </w:r>
      <w:r w:rsidR="007E2BF8">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rsidR="00263D99" w:rsidRPr="009C7060" w:rsidRDefault="00263D99" w:rsidP="00263D99">
      <w:pPr>
        <w:ind w:firstLine="567"/>
        <w:rPr>
          <w:sz w:val="22"/>
          <w:szCs w:val="22"/>
          <w:lang w:eastAsia="ru-RU"/>
        </w:rPr>
      </w:pPr>
      <w:r w:rsidRPr="009C7060">
        <w:rPr>
          <w:sz w:val="22"/>
          <w:szCs w:val="22"/>
          <w:lang w:eastAsia="ru-RU"/>
        </w:rPr>
        <w:lastRenderedPageBreak/>
        <w:t>22.3. Имущество, составляющее фонд, может быть инвестировано в облигации, эмитентами которых являются:</w:t>
      </w:r>
    </w:p>
    <w:p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rsidR="007E2BF8" w:rsidRPr="007E2BF8" w:rsidRDefault="007E2BF8" w:rsidP="007E2BF8">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263D99" w:rsidRDefault="00263D99" w:rsidP="00263D99">
      <w:pPr>
        <w:shd w:val="clear" w:color="auto" w:fill="FFFFFF"/>
        <w:tabs>
          <w:tab w:val="left" w:pos="709"/>
        </w:tabs>
        <w:spacing w:after="120"/>
        <w:ind w:firstLine="270"/>
        <w:jc w:val="both"/>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263D99" w:rsidRDefault="00263D99" w:rsidP="00263D99">
      <w:pPr>
        <w:shd w:val="clear" w:color="auto" w:fill="FFFFFF"/>
        <w:tabs>
          <w:tab w:val="left" w:pos="709"/>
        </w:tabs>
        <w:spacing w:after="120"/>
        <w:ind w:firstLine="270"/>
        <w:jc w:val="both"/>
        <w:rPr>
          <w:sz w:val="22"/>
          <w:szCs w:val="22"/>
        </w:rPr>
      </w:pPr>
      <w:r w:rsidRPr="009C7060">
        <w:rPr>
          <w:sz w:val="22"/>
          <w:szCs w:val="22"/>
        </w:rPr>
        <w:t>22.5.2. иные активы, включаемые в состав активов фонда в связи с оплатой расходов, связанных с доверительным управление</w:t>
      </w:r>
      <w:r w:rsidR="00780048">
        <w:rPr>
          <w:sz w:val="22"/>
          <w:szCs w:val="22"/>
        </w:rPr>
        <w:t>м имуществом, составляющим фонд;</w:t>
      </w:r>
    </w:p>
    <w:p w:rsidR="00780048" w:rsidRPr="00780048" w:rsidRDefault="00780048" w:rsidP="00780048">
      <w:pPr>
        <w:ind w:firstLine="270"/>
        <w:jc w:val="both"/>
        <w:rPr>
          <w:sz w:val="22"/>
          <w:szCs w:val="22"/>
        </w:rPr>
      </w:pP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Bovespa Index (Бразилия),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Hang Seng (Гонконг),</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OMX Copenhagen 20 (Дания),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lastRenderedPageBreak/>
        <w:t>- S&amp;P/TSX Composite (</w:t>
      </w:r>
      <w:r w:rsidRPr="009C7060">
        <w:rPr>
          <w:sz w:val="22"/>
          <w:szCs w:val="22"/>
          <w:lang w:eastAsia="ru-RU"/>
        </w:rPr>
        <w:t>Канада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LuxX (</w:t>
      </w:r>
      <w:r w:rsidRPr="009C7060">
        <w:rPr>
          <w:sz w:val="22"/>
          <w:szCs w:val="22"/>
          <w:lang w:eastAsia="ru-RU"/>
        </w:rPr>
        <w:t>Люксембург</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МосБиржи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PX Index (Чешская республика),</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Stockholm 30  (</w:t>
      </w:r>
      <w:r w:rsidRPr="009C7060">
        <w:rPr>
          <w:sz w:val="22"/>
          <w:szCs w:val="22"/>
          <w:lang w:eastAsia="ru-RU"/>
        </w:rPr>
        <w:t>Швеция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rsidR="00263D99" w:rsidRPr="00893087" w:rsidRDefault="00263D99" w:rsidP="00263D99">
      <w:pPr>
        <w:autoSpaceDE w:val="0"/>
        <w:autoSpaceDN w:val="0"/>
        <w:ind w:firstLine="567"/>
        <w:jc w:val="both"/>
        <w:rPr>
          <w:sz w:val="22"/>
          <w:szCs w:val="22"/>
          <w:lang w:val="en-US" w:eastAsia="ru-RU"/>
        </w:rPr>
      </w:pPr>
      <w:r w:rsidRPr="00893087">
        <w:rPr>
          <w:sz w:val="22"/>
          <w:szCs w:val="22"/>
          <w:lang w:val="en-US" w:eastAsia="ru-RU"/>
        </w:rPr>
        <w:t xml:space="preserve">- </w:t>
      </w:r>
      <w:r w:rsidRPr="009C7060">
        <w:rPr>
          <w:sz w:val="22"/>
          <w:szCs w:val="22"/>
          <w:lang w:val="en-US" w:eastAsia="ru-RU"/>
        </w:rPr>
        <w:t>Nikkei</w:t>
      </w:r>
      <w:r w:rsidRPr="00893087">
        <w:rPr>
          <w:sz w:val="22"/>
          <w:szCs w:val="22"/>
          <w:lang w:val="en-US" w:eastAsia="ru-RU"/>
        </w:rPr>
        <w:t xml:space="preserve"> 225 (</w:t>
      </w:r>
      <w:r w:rsidRPr="009C7060">
        <w:rPr>
          <w:sz w:val="22"/>
          <w:szCs w:val="22"/>
          <w:lang w:eastAsia="ru-RU"/>
        </w:rPr>
        <w:t>Япония</w:t>
      </w:r>
      <w:r w:rsidRPr="00893087">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893087">
        <w:rPr>
          <w:sz w:val="22"/>
          <w:szCs w:val="22"/>
          <w:lang w:val="en-US" w:eastAsia="ru-RU"/>
        </w:rPr>
        <w:t xml:space="preserve"> </w:t>
      </w:r>
      <w:r w:rsidRPr="009C7060">
        <w:rPr>
          <w:sz w:val="22"/>
          <w:szCs w:val="22"/>
          <w:lang w:eastAsia="ru-RU"/>
        </w:rPr>
        <w:t>- Индекс МосБиржи голубых фишек (Россия).</w:t>
      </w:r>
    </w:p>
    <w:p w:rsidR="00263D99" w:rsidRPr="009C7060" w:rsidRDefault="00263D99" w:rsidP="00263D99">
      <w:pPr>
        <w:ind w:firstLine="270"/>
        <w:jc w:val="both"/>
        <w:rPr>
          <w:sz w:val="22"/>
          <w:szCs w:val="22"/>
          <w:lang w:eastAsia="ru-RU"/>
        </w:rPr>
      </w:pP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w:t>
      </w:r>
      <w:r w:rsidR="0061369C">
        <w:rPr>
          <w:sz w:val="22"/>
          <w:szCs w:val="22"/>
        </w:rPr>
        <w:t xml:space="preserve"> и 22.1.10</w:t>
      </w:r>
      <w:r w:rsidRPr="009C7060">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8664B9" w:rsidRPr="00177E74" w:rsidRDefault="002F2086" w:rsidP="00EF71F8">
      <w:pPr>
        <w:shd w:val="clear" w:color="auto" w:fill="FFFFFF"/>
        <w:spacing w:before="60" w:after="60"/>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23.1.1. облигации, выпущенные микрофинансовыми организациями, не могут составлять более 10 (Десяти)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w:t>
      </w:r>
      <w:r w:rsidR="00111B81" w:rsidRPr="001212ED">
        <w:rPr>
          <w:sz w:val="22"/>
          <w:szCs w:val="22"/>
        </w:rPr>
        <w:lastRenderedPageBreak/>
        <w:t>(Тринадцать)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rsidR="00A41182" w:rsidRPr="00EA26EC" w:rsidRDefault="00D43CC5" w:rsidP="00EA26EC">
      <w:pPr>
        <w:autoSpaceDE w:val="0"/>
        <w:autoSpaceDN w:val="0"/>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EF71F8" w:rsidRPr="00EF71F8">
        <w:rPr>
          <w:sz w:val="22"/>
          <w:szCs w:val="22"/>
        </w:rPr>
        <w:t xml:space="preserve">Не менее двух третей рабочих дней в течение одного календарного квартала совокупная оценочная стоимость </w:t>
      </w:r>
      <w:r w:rsidR="00EF71F8" w:rsidRPr="00EF71F8">
        <w:rPr>
          <w:bCs/>
          <w:iCs/>
          <w:sz w:val="22"/>
          <w:szCs w:val="22"/>
        </w:rPr>
        <w:t>паев (акций) иностранных инвестиционных фондов и инвестиционных паев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российских и иностранных депозитарных расписок</w:t>
      </w:r>
      <w:r w:rsidR="00EF71F8" w:rsidRPr="00EF71F8">
        <w:rPr>
          <w:sz w:val="22"/>
          <w:szCs w:val="22"/>
        </w:rPr>
        <w:t xml:space="preserve"> на указанные выше в настоящем абзаце ценные бумаги</w:t>
      </w:r>
      <w:r w:rsidR="00EF71F8" w:rsidRPr="00EF71F8">
        <w:rPr>
          <w:iCs/>
          <w:sz w:val="22"/>
          <w:szCs w:val="22"/>
        </w:rPr>
        <w:t xml:space="preserve"> и производных </w:t>
      </w:r>
      <w:r w:rsidR="00EF71F8" w:rsidRPr="00EF71F8">
        <w:rPr>
          <w:sz w:val="22"/>
          <w:szCs w:val="22"/>
        </w:rPr>
        <w:t>финансовых инструментов (фьючерсных и опционных договоров (контрактов)),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указанных в настоящем абзаце ценных бумаг) должна составлять не менее 80% стоимости активов фонда.</w:t>
      </w:r>
      <w:r w:rsidR="00A41182" w:rsidRPr="00EA26EC">
        <w:rPr>
          <w:sz w:val="22"/>
          <w:szCs w:val="22"/>
          <w:lang w:eastAsia="ru-RU"/>
        </w:rPr>
        <w:t xml:space="preserve"> 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DF01ED" w:rsidRPr="00EA26EC" w:rsidRDefault="00DF01ED" w:rsidP="00EA26EC">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sidR="00EF71F8">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rsidR="00D36096" w:rsidRDefault="00D36096" w:rsidP="00C00CD4">
      <w:pPr>
        <w:autoSpaceDE w:val="0"/>
        <w:autoSpaceDN w:val="0"/>
        <w:adjustRightInd w:val="0"/>
        <w:ind w:firstLine="539"/>
        <w:jc w:val="both"/>
        <w:rPr>
          <w:sz w:val="22"/>
          <w:szCs w:val="22"/>
        </w:rPr>
      </w:pPr>
    </w:p>
    <w:p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3" w:name="OLE_LINK3"/>
      <w:bookmarkStart w:id="4"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репо,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3"/>
    <w:bookmarkEnd w:id="4"/>
    <w:p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подпункта 26.</w:t>
      </w:r>
      <w:r w:rsidR="00EF4D93">
        <w:rPr>
          <w:rFonts w:ascii="Times New Roman" w:hAnsi="Times New Roman"/>
          <w:sz w:val="22"/>
          <w:szCs w:val="22"/>
        </w:rPr>
        <w:t xml:space="preserve">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ствляется путем внесения записи по лицевому счету</w:t>
      </w:r>
      <w:r w:rsidR="004B484F" w:rsidRPr="00177E74">
        <w:rPr>
          <w:sz w:val="22"/>
          <w:szCs w:val="22"/>
        </w:rPr>
        <w:t xml:space="preserve"> </w:t>
      </w:r>
      <w:r w:rsidR="00377812" w:rsidRPr="00177E74">
        <w:rPr>
          <w:sz w:val="22"/>
          <w:szCs w:val="22"/>
        </w:rPr>
        <w:t xml:space="preserve"> приобретателя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Инвестмент Партнерс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705341">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264544" w:rsidRPr="003F5A38" w:rsidRDefault="003D7B68" w:rsidP="00264544">
      <w:pPr>
        <w:adjustRightInd w:val="0"/>
        <w:ind w:firstLine="457"/>
        <w:jc w:val="both"/>
        <w:rPr>
          <w:sz w:val="22"/>
          <w:szCs w:val="22"/>
        </w:rPr>
      </w:pPr>
      <w:r>
        <w:rPr>
          <w:sz w:val="22"/>
          <w:szCs w:val="22"/>
        </w:rPr>
        <w:t xml:space="preserve">46.4. </w:t>
      </w:r>
      <w:r w:rsidR="00A67DF0"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00727ECE" w:rsidRPr="00A67DF0">
        <w:rPr>
          <w:sz w:val="22"/>
          <w:szCs w:val="22"/>
        </w:rPr>
        <w:t>https://online.tkbip.ru/.</w:t>
      </w:r>
    </w:p>
    <w:p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1" w:history="1">
        <w:r w:rsidR="00727ECE" w:rsidRPr="00264544">
          <w:rPr>
            <w:color w:val="0000FF"/>
            <w:sz w:val="22"/>
            <w:szCs w:val="22"/>
            <w:u w:val="single"/>
            <w:lang w:eastAsia="ru-RU"/>
          </w:rPr>
          <w:t>https://www.tkbip.ru</w:t>
        </w:r>
      </w:hyperlink>
      <w:r w:rsidRPr="00A67DF0">
        <w:rPr>
          <w:sz w:val="22"/>
          <w:szCs w:val="22"/>
        </w:rPr>
        <w:t>.</w:t>
      </w:r>
    </w:p>
    <w:p w:rsidR="003D7B68" w:rsidRDefault="00A67DF0" w:rsidP="00A67DF0">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sz w:val="22"/>
          <w:szCs w:val="22"/>
          <w:lang w:eastAsia="ru-RU"/>
        </w:rPr>
      </w:pPr>
      <w:r w:rsidRPr="00264544">
        <w:rPr>
          <w:sz w:val="22"/>
          <w:szCs w:val="22"/>
          <w:lang w:eastAsia="ru-RU"/>
        </w:rPr>
        <w:t xml:space="preserve">46.4.1. </w:t>
      </w:r>
      <w:r w:rsidR="00C97A6C"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2"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05341">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b/>
          <w:sz w:val="22"/>
          <w:szCs w:val="22"/>
          <w:lang w:eastAsia="ru-RU"/>
        </w:rPr>
      </w:pPr>
      <w:r w:rsidRPr="00264544">
        <w:rPr>
          <w:sz w:val="22"/>
          <w:szCs w:val="22"/>
          <w:lang w:eastAsia="ru-RU"/>
        </w:rPr>
        <w:t xml:space="preserve">46.4.2. </w:t>
      </w:r>
      <w:r w:rsidR="00C97A6C"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3"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27E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6076C6" w:rsidRPr="00177E74" w:rsidRDefault="006076C6" w:rsidP="001729D0">
      <w:pPr>
        <w:spacing w:before="60" w:after="60"/>
        <w:rPr>
          <w:b/>
          <w:sz w:val="22"/>
          <w:szCs w:val="22"/>
        </w:rPr>
      </w:pPr>
    </w:p>
    <w:p w:rsidR="00C6694A"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выдается </w:t>
      </w:r>
      <w:r w:rsidR="00822634" w:rsidRPr="00177E74">
        <w:rPr>
          <w:sz w:val="22"/>
          <w:szCs w:val="22"/>
        </w:rPr>
        <w:t xml:space="preserve"> </w:t>
      </w:r>
      <w:r w:rsidR="006F690B" w:rsidRPr="00177E74">
        <w:rPr>
          <w:sz w:val="22"/>
          <w:szCs w:val="22"/>
        </w:rPr>
        <w:t>инвестиционный пай</w:t>
      </w:r>
      <w:r w:rsidR="00F87757" w:rsidRPr="00177E74">
        <w:rPr>
          <w:sz w:val="22"/>
          <w:szCs w:val="22"/>
        </w:rPr>
        <w:t>.</w:t>
      </w:r>
    </w:p>
    <w:p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rsidR="00F4636E" w:rsidRDefault="00F4636E" w:rsidP="00F87757">
      <w:pPr>
        <w:spacing w:before="60" w:after="60"/>
        <w:jc w:val="both"/>
        <w:rPr>
          <w:sz w:val="22"/>
          <w:szCs w:val="22"/>
        </w:rPr>
      </w:pPr>
    </w:p>
    <w:p w:rsidR="00542032" w:rsidRDefault="00542032" w:rsidP="00F87757">
      <w:pPr>
        <w:spacing w:before="60" w:after="60"/>
        <w:jc w:val="both"/>
        <w:rPr>
          <w:sz w:val="22"/>
          <w:szCs w:val="22"/>
        </w:rPr>
      </w:pPr>
    </w:p>
    <w:p w:rsidR="00542032" w:rsidRPr="00177E74" w:rsidRDefault="00542032"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sidRPr="00B441D3">
        <w:rPr>
          <w:sz w:val="22"/>
          <w:szCs w:val="22"/>
        </w:rPr>
        <w:t xml:space="preserve"> </w:t>
      </w:r>
      <w:r w:rsidR="00496CBC" w:rsidRPr="00EF6521">
        <w:rPr>
          <w:sz w:val="22"/>
          <w:szCs w:val="22"/>
        </w:rPr>
        <w:t>или лицом, действующим в качестве доверительного управляющего;</w:t>
      </w:r>
      <w:r w:rsidR="00E468B6" w:rsidRPr="00E468B6">
        <w:rPr>
          <w:sz w:val="22"/>
          <w:szCs w:val="22"/>
        </w:rPr>
        <w:t xml:space="preserve"> </w:t>
      </w:r>
    </w:p>
    <w:p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B44393" w:rsidRPr="009A230B">
        <w:rPr>
          <w:sz w:val="22"/>
          <w:szCs w:val="22"/>
        </w:rPr>
        <w:t>.</w:t>
      </w:r>
    </w:p>
    <w:p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w:t>
      </w:r>
      <w:r w:rsidR="009B5FAE" w:rsidRPr="00EF6521">
        <w:rPr>
          <w:sz w:val="22"/>
          <w:szCs w:val="22"/>
        </w:rPr>
        <w:t>держателем или</w:t>
      </w:r>
      <w:r w:rsidR="00496CBC" w:rsidRPr="00EF6521">
        <w:rPr>
          <w:sz w:val="22"/>
          <w:szCs w:val="22"/>
        </w:rPr>
        <w:t xml:space="preserve"> лицом, действующим в качестве доверительного управляющего;</w:t>
      </w:r>
    </w:p>
    <w:p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0D43E3" w:rsidRPr="00671654">
        <w:rPr>
          <w:caps/>
          <w:sz w:val="22"/>
          <w:szCs w:val="22"/>
        </w:rPr>
        <w:t>.</w:t>
      </w: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rsidR="006076C6" w:rsidRPr="00177E74" w:rsidRDefault="006076C6">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1"/>
        <w:tabs>
          <w:tab w:val="left" w:pos="360"/>
        </w:tabs>
        <w:spacing w:before="0" w:after="120"/>
        <w:jc w:val="both"/>
        <w:rPr>
          <w:sz w:val="22"/>
          <w:szCs w:val="22"/>
        </w:rPr>
      </w:pPr>
    </w:p>
    <w:p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CD7CF4">
        <w:rPr>
          <w:sz w:val="22"/>
          <w:szCs w:val="22"/>
        </w:rPr>
        <w:t>у</w:t>
      </w:r>
      <w:r w:rsidR="007B46D5">
        <w:rPr>
          <w:sz w:val="22"/>
          <w:szCs w:val="22"/>
        </w:rPr>
        <w:t xml:space="preserve"> </w:t>
      </w:r>
      <w:r w:rsidR="006C063F" w:rsidRPr="006C063F">
        <w:rPr>
          <w:sz w:val="22"/>
          <w:szCs w:val="22"/>
        </w:rPr>
        <w:t>АО ЮниКредит Банк</w:t>
      </w:r>
      <w:r w:rsidR="006C063F">
        <w:rPr>
          <w:sz w:val="22"/>
          <w:szCs w:val="22"/>
        </w:rPr>
        <w:t>,</w:t>
      </w:r>
      <w:r w:rsidR="00BF1AE7">
        <w:rPr>
          <w:sz w:val="22"/>
          <w:szCs w:val="22"/>
        </w:rPr>
        <w:t xml:space="preserve"> </w:t>
      </w:r>
      <w:r w:rsidR="00EE2D41" w:rsidRPr="00EE2D41">
        <w:rPr>
          <w:color w:val="000000"/>
          <w:sz w:val="22"/>
          <w:szCs w:val="22"/>
          <w:shd w:val="clear" w:color="auto" w:fill="FFFFFF"/>
        </w:rPr>
        <w:t>АО «БАНК СГБ»,</w:t>
      </w:r>
      <w:r w:rsidR="00EE2D41">
        <w:rPr>
          <w:b/>
          <w:color w:val="000000"/>
          <w:sz w:val="22"/>
          <w:szCs w:val="22"/>
          <w:shd w:val="clear" w:color="auto" w:fill="FFFFFF"/>
        </w:rPr>
        <w:t xml:space="preserve"> </w:t>
      </w:r>
      <w:r w:rsidR="00AA1EB7">
        <w:rPr>
          <w:sz w:val="22"/>
          <w:szCs w:val="22"/>
        </w:rPr>
        <w:t>на</w:t>
      </w:r>
      <w:r w:rsidRPr="000D43E3">
        <w:rPr>
          <w:sz w:val="22"/>
          <w:szCs w:val="22"/>
        </w:rPr>
        <w:t>дбавка, на которую увеличивается расчетная стоимость инвестиционного пая, составляет:</w:t>
      </w:r>
    </w:p>
    <w:p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АО ЮниКредит Банк, надбавка, на которую увеличивается расчётная стоимость инвестиционного пая, составляет:</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rsid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rsidR="00EE2D41" w:rsidRPr="00A35D42" w:rsidRDefault="00EE2D41" w:rsidP="00EE2D41">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EE2D41">
        <w:rPr>
          <w:color w:val="000000"/>
          <w:sz w:val="22"/>
          <w:szCs w:val="22"/>
          <w:shd w:val="clear" w:color="auto" w:fill="FFFFFF"/>
        </w:rPr>
        <w:t>АО «БАНК СГБ»</w:t>
      </w:r>
      <w:r w:rsidRPr="00EE2D41">
        <w:rPr>
          <w:sz w:val="22"/>
          <w:szCs w:val="22"/>
        </w:rPr>
        <w:t xml:space="preserve">, </w:t>
      </w:r>
      <w:r w:rsidRPr="00EE2D41">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rsidR="00EE2D41" w:rsidRPr="00A35D42" w:rsidRDefault="00EE2D41" w:rsidP="00EE2D41">
      <w:pPr>
        <w:numPr>
          <w:ilvl w:val="2"/>
          <w:numId w:val="39"/>
        </w:numPr>
        <w:tabs>
          <w:tab w:val="left" w:pos="-1985"/>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E2D41" w:rsidRDefault="00EE2D41" w:rsidP="00EE2D41">
      <w:pPr>
        <w:numPr>
          <w:ilvl w:val="2"/>
          <w:numId w:val="39"/>
        </w:numPr>
        <w:tabs>
          <w:tab w:val="left" w:pos="-1985"/>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A3C04" w:rsidRPr="002A3C04" w:rsidRDefault="002A3C04" w:rsidP="002A3C04">
      <w:pPr>
        <w:numPr>
          <w:ilvl w:val="2"/>
          <w:numId w:val="39"/>
        </w:numPr>
        <w:tabs>
          <w:tab w:val="left" w:pos="-1985"/>
        </w:tabs>
        <w:spacing w:after="60" w:line="264" w:lineRule="auto"/>
        <w:ind w:left="0" w:firstLine="0"/>
        <w:jc w:val="both"/>
        <w:rPr>
          <w:sz w:val="22"/>
          <w:szCs w:val="22"/>
        </w:rPr>
      </w:pPr>
      <w:r w:rsidRPr="002A3C04">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F36FFE" w:rsidRPr="00C5500C" w:rsidRDefault="00F36FFE" w:rsidP="00F36FFE">
      <w:pPr>
        <w:spacing w:after="120"/>
        <w:jc w:val="both"/>
        <w:rPr>
          <w:bCs/>
          <w:sz w:val="22"/>
          <w:szCs w:val="22"/>
        </w:rPr>
      </w:pPr>
      <w:r w:rsidRPr="00C5500C">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rsidR="0071696B" w:rsidRDefault="00496CBC" w:rsidP="00EF6521">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w:t>
      </w:r>
      <w:r w:rsidR="009B5FAE">
        <w:rPr>
          <w:bCs/>
          <w:sz w:val="22"/>
          <w:szCs w:val="22"/>
        </w:rPr>
        <w:t xml:space="preserve"> </w:t>
      </w:r>
      <w:r w:rsidR="00F36FFE" w:rsidRPr="00F36FFE">
        <w:rPr>
          <w:bCs/>
          <w:sz w:val="22"/>
          <w:szCs w:val="22"/>
        </w:rPr>
        <w:t>КИТ Финанс (АО)</w:t>
      </w:r>
      <w:r w:rsidR="00DA77A6">
        <w:rPr>
          <w:bCs/>
          <w:sz w:val="22"/>
          <w:szCs w:val="22"/>
        </w:rPr>
        <w:t>, ООО «АЛОР +»</w:t>
      </w:r>
      <w:r w:rsidR="003D7B68">
        <w:rPr>
          <w:bCs/>
          <w:sz w:val="22"/>
          <w:szCs w:val="22"/>
        </w:rPr>
        <w:t>;</w:t>
      </w:r>
    </w:p>
    <w:p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rsidR="00103B6A"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Инвестмент Партнерс </w:t>
      </w:r>
      <w:r w:rsidR="007B46D5">
        <w:rPr>
          <w:sz w:val="22"/>
          <w:szCs w:val="22"/>
        </w:rPr>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4" w:history="1">
        <w:r w:rsidR="00BB4916" w:rsidRPr="00264544">
          <w:rPr>
            <w:color w:val="0000FF"/>
            <w:sz w:val="22"/>
            <w:szCs w:val="22"/>
            <w:u w:val="single"/>
            <w:lang w:eastAsia="ru-RU"/>
          </w:rPr>
          <w:t>https://www.tkbip.ru</w:t>
        </w:r>
      </w:hyperlink>
      <w:r w:rsidRPr="00A67DF0">
        <w:rPr>
          <w:sz w:val="22"/>
          <w:szCs w:val="22"/>
        </w:rPr>
        <w:t>.</w:t>
      </w:r>
    </w:p>
    <w:p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68.1.1. </w:t>
      </w:r>
      <w:r w:rsidR="00C97A6C"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5"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68.1.2. </w:t>
      </w:r>
      <w:r w:rsidR="00C97A6C"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6"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8A3218" w:rsidRPr="003B2EB4">
        <w:rPr>
          <w:sz w:val="22"/>
          <w:szCs w:val="22"/>
        </w:rPr>
        <w:t>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36FFE" w:rsidRPr="00F36FFE" w:rsidRDefault="00F36FFE" w:rsidP="00F36FFE">
      <w:pPr>
        <w:tabs>
          <w:tab w:val="left" w:pos="-1985"/>
        </w:tabs>
        <w:spacing w:after="60"/>
        <w:jc w:val="both"/>
        <w:rPr>
          <w:sz w:val="22"/>
          <w:szCs w:val="22"/>
        </w:rPr>
      </w:pPr>
      <w:r w:rsidRPr="00F36FFE">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w:t>
      </w:r>
      <w:r w:rsidR="00B25C27" w:rsidRPr="00B25C27">
        <w:rPr>
          <w:sz w:val="22"/>
          <w:szCs w:val="22"/>
          <w:lang w:eastAsia="ru-RU"/>
        </w:rPr>
        <w:t>управляющей компании номинальным держателем – КИТ Финанс (АО)</w:t>
      </w:r>
      <w:r w:rsidR="005B78A4">
        <w:rPr>
          <w:sz w:val="22"/>
          <w:szCs w:val="22"/>
          <w:lang w:eastAsia="ru-RU"/>
        </w:rPr>
        <w:t xml:space="preserve"> и ООО «АЛОР +»</w:t>
      </w:r>
      <w:r w:rsidR="00B25C27" w:rsidRPr="00B25C27">
        <w:rPr>
          <w:sz w:val="22"/>
          <w:szCs w:val="22"/>
        </w:rPr>
        <w:t xml:space="preserve">; </w:t>
      </w:r>
    </w:p>
    <w:p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за исключением заявок, поданных управляющей компании номинальным держателем – КИТ Финанс (АО)</w:t>
      </w:r>
      <w:r w:rsidR="00960BE2" w:rsidRPr="00D12B26">
        <w:rPr>
          <w:sz w:val="22"/>
          <w:szCs w:val="22"/>
        </w:rPr>
        <w:t xml:space="preserve"> и ООО «АЛОР +»</w:t>
      </w:r>
      <w:r w:rsidRPr="00D12B26">
        <w:rPr>
          <w:sz w:val="22"/>
          <w:szCs w:val="22"/>
        </w:rPr>
        <w:t>;</w:t>
      </w:r>
    </w:p>
    <w:p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9B1B3C" w:rsidRDefault="009B1B3C" w:rsidP="00B61451">
      <w:pPr>
        <w:autoSpaceDE w:val="0"/>
        <w:autoSpaceDN w:val="0"/>
        <w:adjustRightInd w:val="0"/>
        <w:outlineLvl w:val="0"/>
        <w:rPr>
          <w:b/>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3B0D95" w:rsidRDefault="003B0D95" w:rsidP="003B0D95">
      <w:pPr>
        <w:autoSpaceDE w:val="0"/>
        <w:autoSpaceDN w:val="0"/>
        <w:adjustRightInd w:val="0"/>
        <w:ind w:firstLine="709"/>
        <w:jc w:val="both"/>
        <w:rPr>
          <w:sz w:val="22"/>
          <w:szCs w:val="22"/>
          <w:lang w:eastAsia="ru-RU"/>
        </w:rPr>
      </w:pPr>
      <w:bookmarkStart w:id="5" w:name="Par6"/>
      <w:bookmarkEnd w:id="5"/>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3B0D95" w:rsidRPr="00BD658F" w:rsidRDefault="003B0D95" w:rsidP="003B0D95">
      <w:pPr>
        <w:autoSpaceDE w:val="0"/>
        <w:autoSpaceDN w:val="0"/>
        <w:adjustRightInd w:val="0"/>
        <w:ind w:firstLine="709"/>
        <w:jc w:val="both"/>
        <w:rPr>
          <w:sz w:val="22"/>
          <w:szCs w:val="22"/>
          <w:lang w:eastAsia="ru-RU"/>
        </w:rPr>
      </w:pPr>
      <w:bookmarkStart w:id="6" w:name="Par11"/>
      <w:bookmarkEnd w:id="6"/>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bookmarkStart w:id="7" w:name="Par12"/>
      <w:bookmarkEnd w:id="7"/>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EF4D93" w:rsidRDefault="00EF4D93"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CB78FA" w:rsidRDefault="00CB78FA" w:rsidP="003B0D95">
      <w:pPr>
        <w:autoSpaceDE w:val="0"/>
        <w:autoSpaceDN w:val="0"/>
        <w:adjustRightInd w:val="0"/>
        <w:ind w:left="480"/>
        <w:jc w:val="both"/>
        <w:rPr>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3B0D95" w:rsidRDefault="003B0D95" w:rsidP="003B0D95">
      <w:pPr>
        <w:autoSpaceDE w:val="0"/>
        <w:autoSpaceDN w:val="0"/>
        <w:adjustRightInd w:val="0"/>
        <w:ind w:firstLine="709"/>
        <w:jc w:val="both"/>
        <w:rPr>
          <w:sz w:val="22"/>
          <w:szCs w:val="22"/>
          <w:lang w:eastAsia="ru-RU"/>
        </w:rPr>
      </w:pPr>
      <w:bookmarkStart w:id="8" w:name="Par25"/>
      <w:bookmarkEnd w:id="8"/>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037F47" w:rsidRDefault="00037F47" w:rsidP="003B0D95">
      <w:pPr>
        <w:spacing w:before="60" w:after="60"/>
        <w:ind w:firstLine="709"/>
        <w:jc w:val="both"/>
        <w:rPr>
          <w:sz w:val="22"/>
          <w:szCs w:val="22"/>
          <w:lang w:eastAsia="ru-RU"/>
        </w:rPr>
      </w:pPr>
    </w:p>
    <w:p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007B46D5" w:rsidRPr="00BF4A87">
        <w:rPr>
          <w:spacing w:val="-1"/>
          <w:sz w:val="22"/>
          <w:szCs w:val="22"/>
          <w:lang w:eastAsia="ru-RU"/>
        </w:rPr>
        <w:t>.</w:t>
      </w:r>
    </w:p>
    <w:p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037F47" w:rsidRPr="00887A8D" w:rsidRDefault="00037F47" w:rsidP="00037F47">
      <w:pPr>
        <w:pStyle w:val="21"/>
      </w:pPr>
      <w:r w:rsidRPr="00887A8D">
        <w:t>Заявки на обмен инвестиционных паев носят безотзывный характер.</w:t>
      </w:r>
    </w:p>
    <w:p w:rsidR="00037F47" w:rsidRDefault="00037F47" w:rsidP="00037F47">
      <w:pPr>
        <w:pStyle w:val="21"/>
      </w:pPr>
      <w:r w:rsidRPr="00887A8D">
        <w:t>Прием заявок на обмен инвестиционных паев осуществляется каждый рабочий день.</w:t>
      </w:r>
    </w:p>
    <w:p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Инвестмент Партнерс</w:t>
      </w:r>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w:t>
      </w:r>
      <w:r w:rsidR="00FA10C9" w:rsidRPr="00FA10C9">
        <w:rPr>
          <w:sz w:val="22"/>
          <w:szCs w:val="22"/>
        </w:rPr>
        <w:t>https://</w:t>
      </w:r>
      <w:r w:rsidR="00FA10C9" w:rsidRPr="00FA10C9">
        <w:rPr>
          <w:sz w:val="22"/>
          <w:szCs w:val="22"/>
          <w:lang w:val="en-US"/>
        </w:rPr>
        <w:t>www</w:t>
      </w:r>
      <w:r w:rsidR="00FA10C9" w:rsidRPr="00FA10C9">
        <w:rPr>
          <w:sz w:val="22"/>
          <w:szCs w:val="22"/>
        </w:rPr>
        <w:t>.tkbip.ru</w:t>
      </w:r>
      <w:r w:rsidRPr="00A67DF0">
        <w:rPr>
          <w:sz w:val="22"/>
          <w:szCs w:val="22"/>
        </w:rPr>
        <w:t>.</w:t>
      </w:r>
    </w:p>
    <w:p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93.4.1. </w:t>
      </w:r>
      <w:r w:rsidR="00222094"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9"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sidR="00222094">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93.4.2. </w:t>
      </w:r>
      <w:r w:rsidR="00222094"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sidR="00222094">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p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3B0D95" w:rsidRDefault="003B0D95" w:rsidP="003B0D95">
      <w:pPr>
        <w:spacing w:before="60" w:after="60"/>
        <w:jc w:val="both"/>
        <w:rPr>
          <w:sz w:val="22"/>
          <w:szCs w:val="22"/>
        </w:rPr>
      </w:pPr>
    </w:p>
    <w:p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A6CC6" w:rsidRPr="00177E74" w:rsidRDefault="00CA6CC6">
      <w:pPr>
        <w:spacing w:before="60" w:after="60"/>
        <w:jc w:val="both"/>
        <w:rPr>
          <w:sz w:val="22"/>
          <w:szCs w:val="22"/>
        </w:rPr>
      </w:pPr>
    </w:p>
    <w:p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315785">
        <w:rPr>
          <w:rFonts w:ascii="Times New Roman" w:hAnsi="Times New Roman" w:cs="Times New Roman"/>
          <w:kern w:val="0"/>
          <w:sz w:val="22"/>
          <w:szCs w:val="22"/>
        </w:rPr>
        <w:t>1</w:t>
      </w:r>
      <w:r w:rsidRPr="00177E74">
        <w:rPr>
          <w:rFonts w:ascii="Times New Roman" w:hAnsi="Times New Roman" w:cs="Times New Roman"/>
          <w:kern w:val="0"/>
          <w:sz w:val="22"/>
          <w:szCs w:val="22"/>
        </w:rPr>
        <w:t>,</w:t>
      </w:r>
      <w:r w:rsidR="00315785">
        <w:rPr>
          <w:rFonts w:ascii="Times New Roman" w:hAnsi="Times New Roman" w:cs="Times New Roman"/>
          <w:kern w:val="0"/>
          <w:sz w:val="22"/>
          <w:szCs w:val="22"/>
        </w:rPr>
        <w:t>9</w:t>
      </w:r>
      <w:r w:rsidRPr="00177E74">
        <w:rPr>
          <w:rFonts w:ascii="Times New Roman" w:hAnsi="Times New Roman" w:cs="Times New Roman"/>
          <w:kern w:val="0"/>
          <w:sz w:val="22"/>
          <w:szCs w:val="22"/>
        </w:rPr>
        <w:t> (</w:t>
      </w:r>
      <w:r w:rsidR="00315785">
        <w:rPr>
          <w:rFonts w:ascii="Times New Roman" w:hAnsi="Times New Roman" w:cs="Times New Roman"/>
          <w:kern w:val="0"/>
          <w:sz w:val="22"/>
          <w:szCs w:val="22"/>
        </w:rPr>
        <w:t>Одна целая девять десятых</w:t>
      </w:r>
      <w:r w:rsidRPr="00177E74">
        <w:rPr>
          <w:rFonts w:ascii="Times New Roman" w:hAnsi="Times New Roman" w:cs="Times New Roman"/>
          <w:kern w:val="0"/>
          <w:sz w:val="22"/>
          <w:szCs w:val="22"/>
        </w:rPr>
        <w:t>)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D64409">
        <w:rPr>
          <w:sz w:val="22"/>
          <w:szCs w:val="22"/>
        </w:rPr>
        <w:t>5</w:t>
      </w:r>
      <w:r w:rsidR="006810BA" w:rsidRPr="00177E74">
        <w:rPr>
          <w:sz w:val="22"/>
          <w:szCs w:val="22"/>
        </w:rPr>
        <w:t xml:space="preserve"> </w:t>
      </w:r>
      <w:r w:rsidRPr="00177E74">
        <w:rPr>
          <w:sz w:val="22"/>
          <w:szCs w:val="22"/>
        </w:rPr>
        <w:t>(</w:t>
      </w:r>
      <w:r w:rsidR="006810BA">
        <w:rPr>
          <w:sz w:val="22"/>
          <w:szCs w:val="22"/>
        </w:rPr>
        <w:t xml:space="preserve">Ноль целых </w:t>
      </w:r>
      <w:r w:rsidR="00D64409">
        <w:rPr>
          <w:sz w:val="22"/>
          <w:szCs w:val="22"/>
        </w:rPr>
        <w:t>пять</w:t>
      </w:r>
      <w:r w:rsidR="00EE47D5">
        <w:rPr>
          <w:sz w:val="22"/>
          <w:szCs w:val="22"/>
        </w:rPr>
        <w:t xml:space="preserve">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D64409" w:rsidRPr="00D64409">
        <w:rPr>
          <w:sz w:val="22"/>
          <w:szCs w:val="22"/>
        </w:rPr>
        <w:t>2,1 (Две целых одна десятая)</w:t>
      </w:r>
      <w:r w:rsidR="005939D9" w:rsidRPr="00177E74">
        <w:rPr>
          <w:sz w:val="22"/>
          <w:szCs w:val="22"/>
        </w:rPr>
        <w:t xml:space="preserve"> </w:t>
      </w:r>
      <w:r w:rsidR="007C4AED" w:rsidRPr="00177E74">
        <w:rPr>
          <w:sz w:val="22"/>
          <w:szCs w:val="22"/>
        </w:rPr>
        <w:t>процент</w:t>
      </w:r>
      <w:r w:rsidR="00D64409">
        <w:rPr>
          <w:sz w:val="22"/>
          <w:szCs w:val="22"/>
        </w:rPr>
        <w:t>а</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приема заявок на приобретение</w:t>
      </w:r>
      <w:r w:rsidR="005F42E8">
        <w:rPr>
          <w:sz w:val="22"/>
          <w:szCs w:val="22"/>
        </w:rPr>
        <w:t>,</w:t>
      </w:r>
      <w:r w:rsidR="003B60E8">
        <w:rPr>
          <w:sz w:val="22"/>
          <w:szCs w:val="22"/>
        </w:rPr>
        <w:t xml:space="preserve"> </w:t>
      </w:r>
      <w:r w:rsidR="004B484F" w:rsidRPr="00177E74">
        <w:rPr>
          <w:sz w:val="22"/>
          <w:szCs w:val="22"/>
        </w:rPr>
        <w:t xml:space="preserve">погашение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rsidR="004B484F" w:rsidRPr="00177E74" w:rsidRDefault="003860EE" w:rsidP="00635DF8">
      <w:pPr>
        <w:spacing w:before="60" w:after="60"/>
        <w:ind w:firstLine="426"/>
        <w:jc w:val="both"/>
        <w:rPr>
          <w:sz w:val="22"/>
          <w:szCs w:val="22"/>
        </w:rPr>
      </w:pPr>
      <w:r w:rsidRPr="00AB7C25">
        <w:rPr>
          <w:sz w:val="22"/>
          <w:szCs w:val="22"/>
        </w:rPr>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обмена</w:t>
      </w:r>
      <w:r w:rsidR="004B484F" w:rsidRPr="00AB7C25">
        <w:rPr>
          <w:sz w:val="22"/>
          <w:szCs w:val="22"/>
        </w:rPr>
        <w:t xml:space="preserve">  инвестиционных паев с указанием причин приостановления;</w:t>
      </w:r>
    </w:p>
    <w:p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D3674B">
      <w:pPr>
        <w:numPr>
          <w:ilvl w:val="0"/>
          <w:numId w:val="53"/>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r w:rsidR="007429F3" w:rsidRPr="007429F3">
        <w:rPr>
          <w:sz w:val="22"/>
          <w:szCs w:val="22"/>
          <w:lang w:val="en-US"/>
        </w:rPr>
        <w:t>tkbip</w:t>
      </w:r>
      <w:r w:rsidR="007429F3" w:rsidRPr="007429F3">
        <w:rPr>
          <w:sz w:val="22"/>
          <w:szCs w:val="22"/>
        </w:rPr>
        <w:t>.</w:t>
      </w:r>
      <w:r w:rsidR="007429F3" w:rsidRPr="007429F3">
        <w:rPr>
          <w:sz w:val="22"/>
          <w:szCs w:val="22"/>
          <w:lang w:val="en-US"/>
        </w:rPr>
        <w:t>ru</w:t>
      </w:r>
      <w:r w:rsidR="008460E6" w:rsidRPr="00177E74">
        <w:rPr>
          <w:sz w:val="22"/>
          <w:szCs w:val="22"/>
        </w:rPr>
        <w:t>.</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 суммы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EA26EC" w:rsidRPr="00EF71F8" w:rsidRDefault="00EA26EC" w:rsidP="00EF71F8"/>
    <w:p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rsidR="00F4636E" w:rsidRPr="00F4636E" w:rsidRDefault="00F4636E" w:rsidP="00F4636E"/>
    <w:p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222094" w:rsidRPr="00222094" w:rsidRDefault="00222094" w:rsidP="00222094">
      <w:pPr>
        <w:autoSpaceDE w:val="0"/>
        <w:autoSpaceDN w:val="0"/>
        <w:spacing w:line="280" w:lineRule="exact"/>
        <w:jc w:val="both"/>
        <w:rPr>
          <w:sz w:val="22"/>
          <w:szCs w:val="22"/>
          <w:lang w:eastAsia="ru-RU"/>
        </w:rPr>
      </w:pPr>
      <w:r w:rsidRPr="00222094">
        <w:rPr>
          <w:sz w:val="22"/>
          <w:szCs w:val="22"/>
          <w:lang w:eastAsia="ru-RU"/>
        </w:rPr>
        <w:t>Гене</w:t>
      </w:r>
      <w:r w:rsidR="00686472">
        <w:rPr>
          <w:sz w:val="22"/>
          <w:szCs w:val="22"/>
          <w:lang w:eastAsia="ru-RU"/>
        </w:rPr>
        <w:t>ральный</w:t>
      </w:r>
      <w:r w:rsidR="00251A63">
        <w:rPr>
          <w:sz w:val="22"/>
          <w:szCs w:val="22"/>
          <w:lang w:eastAsia="ru-RU"/>
        </w:rPr>
        <w:t xml:space="preserve"> директор</w:t>
      </w:r>
    </w:p>
    <w:p w:rsidR="00222094" w:rsidRPr="00222094" w:rsidRDefault="00222094" w:rsidP="00222094">
      <w:pPr>
        <w:spacing w:before="45" w:after="45"/>
        <w:rPr>
          <w:sz w:val="22"/>
          <w:szCs w:val="22"/>
        </w:rPr>
      </w:pPr>
      <w:r w:rsidRPr="00222094">
        <w:rPr>
          <w:sz w:val="22"/>
          <w:szCs w:val="22"/>
        </w:rPr>
        <w:t xml:space="preserve">ТКБ Инвестмент Партнерс (АО)                                                </w:t>
      </w:r>
      <w:r w:rsidRPr="00222094">
        <w:rPr>
          <w:sz w:val="22"/>
          <w:szCs w:val="22"/>
        </w:rPr>
        <w:tab/>
      </w:r>
      <w:r w:rsidRPr="00222094">
        <w:rPr>
          <w:sz w:val="22"/>
          <w:szCs w:val="22"/>
        </w:rPr>
        <w:tab/>
        <w:t xml:space="preserve">                  </w:t>
      </w:r>
      <w:r>
        <w:rPr>
          <w:sz w:val="22"/>
          <w:szCs w:val="22"/>
        </w:rPr>
        <w:t xml:space="preserve">        </w:t>
      </w:r>
      <w:r w:rsidR="00686472">
        <w:rPr>
          <w:sz w:val="22"/>
          <w:szCs w:val="22"/>
        </w:rPr>
        <w:t>Д.Н. Тимофеев</w:t>
      </w:r>
    </w:p>
    <w:p w:rsidR="004960E8" w:rsidRPr="00177E74" w:rsidRDefault="00373E99" w:rsidP="004960E8">
      <w:pPr>
        <w:pStyle w:val="fieldcomment"/>
        <w:jc w:val="right"/>
        <w:rPr>
          <w:lang w:val="ru-RU"/>
        </w:rPr>
      </w:pPr>
      <w:r>
        <w:rPr>
          <w:lang w:val="ru-RU"/>
        </w:rPr>
        <w:br w:type="page"/>
      </w:r>
      <w:r w:rsidR="004960E8" w:rsidRPr="00177E74">
        <w:rPr>
          <w:lang w:val="ru-RU"/>
        </w:rPr>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r w:rsidRPr="00177E74">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Default="004960E8"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Полное наимено</w:t>
            </w:r>
            <w:r w:rsidRPr="00177E74">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r w:rsidRPr="00177E74">
              <w:rPr>
                <w:rFonts w:ascii="Arial" w:hAnsi="Arial" w:cs="Arial"/>
                <w:b/>
                <w:bCs/>
                <w:sz w:val="15"/>
                <w:szCs w:val="15"/>
                <w:u w:val="single"/>
                <w:lang w:val="en-US"/>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В лице:</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t xml:space="preserve">  Дата:___________________________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t>Приложение № 6 к Правилам Фонда</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rsidR="005C1266" w:rsidRPr="005C1266" w:rsidRDefault="005C1266" w:rsidP="005C1266">
      <w:pPr>
        <w:spacing w:before="45" w:after="45"/>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263"/>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spacing w:before="150" w:after="60"/>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bl>
    <w:p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Default="005C1266" w:rsidP="000D43E3">
      <w:pPr>
        <w:pStyle w:val="1"/>
        <w:rPr>
          <w:rFonts w:ascii="Arial" w:hAnsi="Arial" w:cs="Arial"/>
          <w:b/>
          <w:bCs/>
          <w:color w:val="auto"/>
          <w:kern w:val="36"/>
          <w:sz w:val="20"/>
          <w:szCs w:val="20"/>
        </w:rPr>
      </w:pPr>
    </w:p>
    <w:p w:rsidR="005C1266" w:rsidRDefault="005C1266" w:rsidP="00654B2C">
      <w:pPr>
        <w:spacing w:before="45" w:after="45"/>
        <w:jc w:val="right"/>
        <w:rPr>
          <w:rFonts w:ascii="Arial" w:hAnsi="Arial" w:cs="Arial"/>
          <w:sz w:val="9"/>
          <w:szCs w:val="9"/>
        </w:rPr>
      </w:pPr>
      <w:r>
        <w:br w:type="page"/>
      </w:r>
    </w:p>
    <w:p w:rsidR="005C1266" w:rsidRPr="005C1266" w:rsidRDefault="005C1266" w:rsidP="005C1266">
      <w:pPr>
        <w:spacing w:before="45" w:after="45"/>
        <w:jc w:val="right"/>
        <w:rPr>
          <w:sz w:val="9"/>
          <w:szCs w:val="9"/>
        </w:rPr>
      </w:pPr>
      <w:r w:rsidRPr="005C1266">
        <w:rPr>
          <w:sz w:val="9"/>
          <w:szCs w:val="9"/>
        </w:rPr>
        <w:t>Приложение № 6.1 к Правилам Фонда</w:t>
      </w:r>
    </w:p>
    <w:p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rsidR="005C1266" w:rsidRPr="005C1266" w:rsidRDefault="005C1266" w:rsidP="005C1266"/>
    <w:p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Дата:___________________________</w:t>
      </w:r>
    </w:p>
    <w:p w:rsidR="005C1266" w:rsidRPr="005C1266" w:rsidRDefault="005C1266" w:rsidP="005C1266">
      <w:pPr>
        <w:rPr>
          <w:b/>
          <w:sz w:val="12"/>
          <w:szCs w:val="12"/>
        </w:rPr>
      </w:pPr>
      <w:r w:rsidRPr="005C1266">
        <w:rPr>
          <w:b/>
          <w:sz w:val="12"/>
          <w:szCs w:val="12"/>
        </w:rPr>
        <w:t>(дата и время приема заявки)</w:t>
      </w:r>
      <w:r w:rsidRPr="005C1266">
        <w:rPr>
          <w:b/>
          <w:sz w:val="12"/>
          <w:szCs w:val="12"/>
        </w:rPr>
        <w:tab/>
      </w:r>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rHeight w:val="306"/>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b/>
          <w:bCs/>
          <w:sz w:val="14"/>
          <w:szCs w:val="14"/>
          <w:lang w:eastAsia="ru-RU"/>
        </w:rPr>
      </w:pPr>
    </w:p>
    <w:p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bl>
    <w:p w:rsidR="005C1266" w:rsidRPr="005C1266" w:rsidRDefault="005C1266" w:rsidP="005C1266">
      <w:pPr>
        <w:spacing w:line="180" w:lineRule="exact"/>
        <w:rPr>
          <w:b/>
          <w:bCs/>
          <w:i/>
          <w:iCs/>
          <w:noProof/>
          <w:sz w:val="14"/>
          <w:szCs w:val="14"/>
        </w:rPr>
      </w:pPr>
    </w:p>
    <w:p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rsidR="005C1266" w:rsidRPr="005C1266" w:rsidRDefault="005C1266" w:rsidP="005C1266">
      <w:pPr>
        <w:jc w:val="both"/>
        <w:rPr>
          <w:i/>
          <w:sz w:val="16"/>
          <w:szCs w:val="16"/>
        </w:rPr>
      </w:pPr>
      <w:r w:rsidRPr="005C1266">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5C1266" w:rsidRPr="005C1266" w:rsidRDefault="005C1266" w:rsidP="005C1266">
      <w:pPr>
        <w:rPr>
          <w:sz w:val="16"/>
          <w:szCs w:val="16"/>
        </w:rPr>
      </w:pPr>
    </w:p>
    <w:p w:rsidR="005C1266" w:rsidRPr="005C1266" w:rsidRDefault="005C1266" w:rsidP="005C1266">
      <w:pPr>
        <w:rPr>
          <w:sz w:val="16"/>
          <w:szCs w:val="16"/>
        </w:rPr>
      </w:pPr>
    </w:p>
    <w:p w:rsidR="005C1266" w:rsidRPr="005C1266" w:rsidRDefault="005C1266" w:rsidP="005C1266">
      <w:pPr>
        <w:rPr>
          <w:sz w:val="16"/>
          <w:szCs w:val="16"/>
        </w:rPr>
      </w:pPr>
      <w:r w:rsidRPr="005C1266">
        <w:rPr>
          <w:sz w:val="16"/>
          <w:szCs w:val="16"/>
        </w:rP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Pr="005C1266" w:rsidRDefault="005C1266" w:rsidP="005C1266">
      <w:pPr>
        <w:ind w:left="360"/>
        <w:jc w:val="both"/>
        <w:rPr>
          <w:b/>
          <w:sz w:val="24"/>
          <w:szCs w:val="24"/>
        </w:rPr>
      </w:pPr>
    </w:p>
    <w:p w:rsidR="00654B2C" w:rsidRPr="005C1266" w:rsidRDefault="005C1266" w:rsidP="005C1266">
      <w:pPr>
        <w:jc w:val="right"/>
        <w:rPr>
          <w:sz w:val="9"/>
          <w:szCs w:val="9"/>
        </w:rPr>
      </w:pPr>
      <w:r>
        <w:br w:type="page"/>
      </w:r>
      <w:r w:rsidR="00654B2C" w:rsidRPr="005C1266">
        <w:rPr>
          <w:sz w:val="9"/>
          <w:szCs w:val="9"/>
        </w:rPr>
        <w:t xml:space="preserve">Приложение № 7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Номер лицевого счета:*</w:t>
            </w:r>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rsidTr="00654B2C">
        <w:trPr>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t xml:space="preserve">Приложение №8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Номер лицевого счета:*</w:t>
            </w:r>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r w:rsidRPr="00887A8D">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lang w:val="en-US"/>
              </w:rPr>
            </w:pPr>
            <w:r w:rsidRPr="00887A8D">
              <w:rPr>
                <w:rFonts w:ascii="Arial" w:hAnsi="Arial" w:cs="Arial"/>
                <w:b/>
                <w:bCs/>
                <w:sz w:val="15"/>
                <w:szCs w:val="15"/>
                <w:u w:val="single"/>
                <w:lang w:val="en-US"/>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В лице:</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rsidTr="00654B2C">
        <w:trPr>
          <w:tblCellSpacing w:w="75" w:type="dxa"/>
        </w:trPr>
        <w:tc>
          <w:tcPr>
            <w:tcW w:w="2400"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366"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Pr="00887A8D" w:rsidRDefault="00F4636E"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t>Дата:___________________________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jc w:val="center"/>
        <w:rPr>
          <w:rFonts w:ascii="Arial" w:hAnsi="Arial" w:cs="Arial"/>
          <w:b/>
          <w:bCs/>
          <w:sz w:val="16"/>
          <w:szCs w:val="16"/>
        </w:rPr>
      </w:pP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r w:rsidRPr="00887A8D">
              <w:rPr>
                <w:sz w:val="14"/>
                <w:szCs w:val="14"/>
              </w:rPr>
              <w:t> </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7449EC"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7449EC" w:rsidRDefault="00654B2C" w:rsidP="00654B2C">
            <w:pPr>
              <w:pStyle w:val="fielddata"/>
              <w:ind w:left="75"/>
              <w:rPr>
                <w:sz w:val="14"/>
                <w:szCs w:val="14"/>
                <w:lang w:val="ru-RU"/>
              </w:rPr>
            </w:pPr>
          </w:p>
        </w:tc>
      </w:tr>
    </w:tbl>
    <w:p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rsidTr="00AC403F">
        <w:trPr>
          <w:trHeight w:val="1285"/>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1F745E"/>
    <w:sectPr w:rsidR="00AC25FF" w:rsidRPr="003B60E8" w:rsidSect="00EF4D93">
      <w:footerReference w:type="default" r:id="rId21"/>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52" w:rsidRDefault="00464D52">
      <w:r>
        <w:separator/>
      </w:r>
    </w:p>
  </w:endnote>
  <w:endnote w:type="continuationSeparator" w:id="0">
    <w:p w:rsidR="00464D52" w:rsidRDefault="0046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52" w:rsidRDefault="00464D52">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93087">
      <w:rPr>
        <w:rStyle w:val="af4"/>
        <w:noProof/>
      </w:rPr>
      <w:t>2</w:t>
    </w:r>
    <w:r>
      <w:rPr>
        <w:rStyle w:val="af4"/>
      </w:rPr>
      <w:fldChar w:fldCharType="end"/>
    </w:r>
  </w:p>
  <w:p w:rsidR="00464D52" w:rsidRDefault="00464D52" w:rsidP="00AC403F">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52" w:rsidRDefault="00464D52">
      <w:r>
        <w:separator/>
      </w:r>
    </w:p>
  </w:footnote>
  <w:footnote w:type="continuationSeparator" w:id="0">
    <w:p w:rsidR="00464D52" w:rsidRDefault="0046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748"/>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3B0"/>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4177"/>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B39"/>
    <w:rsid w:val="00174D16"/>
    <w:rsid w:val="00175D83"/>
    <w:rsid w:val="00176A69"/>
    <w:rsid w:val="00176DE8"/>
    <w:rsid w:val="00177E74"/>
    <w:rsid w:val="00177FA4"/>
    <w:rsid w:val="00182C52"/>
    <w:rsid w:val="00186CEA"/>
    <w:rsid w:val="00186D06"/>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9B1"/>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044FE"/>
    <w:rsid w:val="002120E9"/>
    <w:rsid w:val="00217153"/>
    <w:rsid w:val="00217EEB"/>
    <w:rsid w:val="00220AF8"/>
    <w:rsid w:val="00221BF3"/>
    <w:rsid w:val="00222094"/>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1A63"/>
    <w:rsid w:val="00252301"/>
    <w:rsid w:val="00254A25"/>
    <w:rsid w:val="002572D0"/>
    <w:rsid w:val="00260391"/>
    <w:rsid w:val="00262064"/>
    <w:rsid w:val="00263C0F"/>
    <w:rsid w:val="00263D99"/>
    <w:rsid w:val="00263E5F"/>
    <w:rsid w:val="00264544"/>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3C04"/>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132"/>
    <w:rsid w:val="002F1C83"/>
    <w:rsid w:val="002F2086"/>
    <w:rsid w:val="002F3729"/>
    <w:rsid w:val="002F3812"/>
    <w:rsid w:val="002F6109"/>
    <w:rsid w:val="002F65A1"/>
    <w:rsid w:val="002F7792"/>
    <w:rsid w:val="00300621"/>
    <w:rsid w:val="003011EC"/>
    <w:rsid w:val="0030185E"/>
    <w:rsid w:val="00301934"/>
    <w:rsid w:val="00302704"/>
    <w:rsid w:val="00303226"/>
    <w:rsid w:val="00303CCC"/>
    <w:rsid w:val="0030465E"/>
    <w:rsid w:val="003063B4"/>
    <w:rsid w:val="0031044D"/>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26C4"/>
    <w:rsid w:val="00345922"/>
    <w:rsid w:val="00345D8D"/>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32A9"/>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52"/>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2032"/>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81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369C"/>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6472"/>
    <w:rsid w:val="00687B75"/>
    <w:rsid w:val="00687D20"/>
    <w:rsid w:val="0069108F"/>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4FF5"/>
    <w:rsid w:val="006D5855"/>
    <w:rsid w:val="006D5A1A"/>
    <w:rsid w:val="006D648E"/>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05341"/>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0048"/>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3C7C"/>
    <w:rsid w:val="007C4AED"/>
    <w:rsid w:val="007C5730"/>
    <w:rsid w:val="007C71E7"/>
    <w:rsid w:val="007D4918"/>
    <w:rsid w:val="007D7790"/>
    <w:rsid w:val="007D7BEB"/>
    <w:rsid w:val="007D7EAC"/>
    <w:rsid w:val="007E0CE8"/>
    <w:rsid w:val="007E21B2"/>
    <w:rsid w:val="007E223F"/>
    <w:rsid w:val="007E2BF8"/>
    <w:rsid w:val="007E312B"/>
    <w:rsid w:val="007E3609"/>
    <w:rsid w:val="007E411B"/>
    <w:rsid w:val="007E41BB"/>
    <w:rsid w:val="007E54D8"/>
    <w:rsid w:val="007E5A0E"/>
    <w:rsid w:val="007E5A1F"/>
    <w:rsid w:val="007F137E"/>
    <w:rsid w:val="007F571C"/>
    <w:rsid w:val="007F690D"/>
    <w:rsid w:val="00800079"/>
    <w:rsid w:val="00802FC3"/>
    <w:rsid w:val="0080305C"/>
    <w:rsid w:val="00804CB3"/>
    <w:rsid w:val="008067BB"/>
    <w:rsid w:val="00807333"/>
    <w:rsid w:val="00810980"/>
    <w:rsid w:val="008140B7"/>
    <w:rsid w:val="00814AB4"/>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087"/>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1248"/>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5FAE"/>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74C"/>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17B89"/>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182"/>
    <w:rsid w:val="00A41F1B"/>
    <w:rsid w:val="00A45B0B"/>
    <w:rsid w:val="00A46269"/>
    <w:rsid w:val="00A464F3"/>
    <w:rsid w:val="00A50895"/>
    <w:rsid w:val="00A52D7D"/>
    <w:rsid w:val="00A53D7A"/>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1EB7"/>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588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0C91"/>
    <w:rsid w:val="00B7364B"/>
    <w:rsid w:val="00B74AAB"/>
    <w:rsid w:val="00B74F32"/>
    <w:rsid w:val="00B75161"/>
    <w:rsid w:val="00B761DE"/>
    <w:rsid w:val="00B76BF3"/>
    <w:rsid w:val="00B832F0"/>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11E9"/>
    <w:rsid w:val="00BB30FA"/>
    <w:rsid w:val="00BB4916"/>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0C02"/>
    <w:rsid w:val="00C33212"/>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B78FA"/>
    <w:rsid w:val="00CC05B9"/>
    <w:rsid w:val="00CC284F"/>
    <w:rsid w:val="00CC3208"/>
    <w:rsid w:val="00CC550A"/>
    <w:rsid w:val="00CC7EC7"/>
    <w:rsid w:val="00CC7EF2"/>
    <w:rsid w:val="00CD50CC"/>
    <w:rsid w:val="00CD7073"/>
    <w:rsid w:val="00CD7CF4"/>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6033"/>
    <w:rsid w:val="00D173A3"/>
    <w:rsid w:val="00D17405"/>
    <w:rsid w:val="00D207D5"/>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4409"/>
    <w:rsid w:val="00D6643A"/>
    <w:rsid w:val="00D67690"/>
    <w:rsid w:val="00D72109"/>
    <w:rsid w:val="00D726AB"/>
    <w:rsid w:val="00D73F5C"/>
    <w:rsid w:val="00D74594"/>
    <w:rsid w:val="00D77C92"/>
    <w:rsid w:val="00D809EB"/>
    <w:rsid w:val="00D81BDF"/>
    <w:rsid w:val="00D82903"/>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01ED"/>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0EFA"/>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289"/>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6EC"/>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2D41"/>
    <w:rsid w:val="00EE47D5"/>
    <w:rsid w:val="00EE4B86"/>
    <w:rsid w:val="00EE697B"/>
    <w:rsid w:val="00EE7F3C"/>
    <w:rsid w:val="00EF1390"/>
    <w:rsid w:val="00EF1AF7"/>
    <w:rsid w:val="00EF3477"/>
    <w:rsid w:val="00EF4D93"/>
    <w:rsid w:val="00EF54F6"/>
    <w:rsid w:val="00EF6521"/>
    <w:rsid w:val="00EF68CA"/>
    <w:rsid w:val="00EF6EE3"/>
    <w:rsid w:val="00EF71F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36E"/>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Заголовок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D7AFF-6494-4F1A-A822-9394E33F27C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4.xml><?xml version="1.0" encoding="utf-8"?>
<ds:datastoreItem xmlns:ds="http://schemas.openxmlformats.org/officeDocument/2006/customXml" ds:itemID="{06D4AA7B-81AE-4DE0-BB1C-02A31C9B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23808</Words>
  <Characters>135709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ПРАВИЛА</vt:lpstr>
    </vt:vector>
  </TitlesOfParts>
  <LinksUpToDate>false</LinksUpToDate>
  <CharactersWithSpaces>159199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cp:revision>3</cp:revision>
  <cp:lastPrinted>2022-04-11T12:11:00Z</cp:lastPrinted>
  <dcterms:created xsi:type="dcterms:W3CDTF">2023-09-14T08:30:00Z</dcterms:created>
  <dcterms:modified xsi:type="dcterms:W3CDTF">2023-09-25T08:21:00Z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